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0647" w:rsidRDefault="005E0647">
      <w:pPr>
        <w:widowControl w:val="0"/>
        <w:autoSpaceDE w:val="0"/>
        <w:autoSpaceDN w:val="0"/>
        <w:jc w:val="center"/>
        <w:rPr>
          <w:rFonts w:ascii="仿宋_GB2312" w:eastAsia="仿宋_GB2312" w:hAnsi="仿宋_GB2312" w:hint="eastAsia"/>
          <w:b/>
          <w:bCs/>
        </w:rPr>
      </w:pPr>
      <w:r>
        <w:rPr>
          <w:rFonts w:ascii="仿宋_GB2312" w:eastAsia="仿宋_GB2312" w:hAnsi="仿宋_GB2312" w:hint="eastAsia"/>
          <w:b/>
          <w:bCs/>
          <w:sz w:val="36"/>
        </w:rPr>
        <w:t>自行采购项目供应商报价一览表</w:t>
      </w:r>
    </w:p>
    <w:p w:rsidR="005E0647" w:rsidRDefault="005E0647">
      <w:pPr>
        <w:widowControl w:val="0"/>
        <w:autoSpaceDE w:val="0"/>
        <w:autoSpaceDN w:val="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844511">
        <w:rPr>
          <w:rFonts w:ascii="仿宋" w:eastAsia="仿宋" w:hAnsi="仿宋" w:cs="仿宋" w:hint="eastAsia"/>
          <w:sz w:val="28"/>
          <w:szCs w:val="28"/>
        </w:rPr>
        <w:t>机房设备搬迁</w:t>
      </w:r>
      <w:r w:rsidR="00526C5D">
        <w:rPr>
          <w:rFonts w:ascii="仿宋" w:eastAsia="仿宋" w:hAnsi="仿宋" w:cs="仿宋" w:hint="eastAsia"/>
          <w:sz w:val="28"/>
          <w:szCs w:val="28"/>
        </w:rPr>
        <w:t xml:space="preserve">               </w:t>
      </w:r>
      <w:r w:rsidR="00E23F4E">
        <w:rPr>
          <w:rFonts w:ascii="仿宋" w:eastAsia="仿宋" w:hAnsi="仿宋" w:cs="仿宋" w:hint="eastAsia"/>
          <w:sz w:val="28"/>
          <w:szCs w:val="28"/>
        </w:rPr>
        <w:t xml:space="preserve">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单位：元（人民币）</w:t>
      </w:r>
    </w:p>
    <w:tbl>
      <w:tblPr>
        <w:tblW w:w="1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1095"/>
        <w:gridCol w:w="1350"/>
        <w:gridCol w:w="6859"/>
        <w:gridCol w:w="709"/>
        <w:gridCol w:w="708"/>
        <w:gridCol w:w="993"/>
        <w:gridCol w:w="901"/>
        <w:gridCol w:w="1158"/>
      </w:tblGrid>
      <w:tr w:rsidR="005E0647" w:rsidTr="000356A6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727" w:type="dxa"/>
            <w:vAlign w:val="center"/>
          </w:tcPr>
          <w:p w:rsidR="005E0647" w:rsidRDefault="005E0647">
            <w:pPr>
              <w:widowControl w:val="0"/>
              <w:autoSpaceDE w:val="0"/>
              <w:autoSpaceDN w:val="0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序号</w:t>
            </w:r>
          </w:p>
          <w:p w:rsidR="005E0647" w:rsidRDefault="005E0647"/>
        </w:tc>
        <w:tc>
          <w:tcPr>
            <w:tcW w:w="1095" w:type="dxa"/>
            <w:vAlign w:val="center"/>
          </w:tcPr>
          <w:p w:rsidR="005E0647" w:rsidRDefault="005E0647">
            <w:r>
              <w:rPr>
                <w:rFonts w:ascii="仿宋_GB2312" w:eastAsia="仿宋_GB2312" w:hAnsi="仿宋_GB2312" w:hint="eastAsia"/>
              </w:rPr>
              <w:t>项目名称</w:t>
            </w:r>
          </w:p>
        </w:tc>
        <w:tc>
          <w:tcPr>
            <w:tcW w:w="1350" w:type="dxa"/>
            <w:vAlign w:val="center"/>
          </w:tcPr>
          <w:p w:rsidR="005E0647" w:rsidRDefault="005E0647">
            <w:r>
              <w:rPr>
                <w:rFonts w:ascii="仿宋_GB2312" w:eastAsia="仿宋_GB2312" w:hAnsi="仿宋_GB2312" w:hint="eastAsia"/>
              </w:rPr>
              <w:t>品牌/规格/型号</w:t>
            </w:r>
          </w:p>
        </w:tc>
        <w:tc>
          <w:tcPr>
            <w:tcW w:w="6859" w:type="dxa"/>
            <w:vAlign w:val="center"/>
          </w:tcPr>
          <w:p w:rsidR="005E0647" w:rsidRDefault="005E0647" w:rsidP="0009505E">
            <w:pPr>
              <w:jc w:val="center"/>
            </w:pPr>
            <w:r>
              <w:rPr>
                <w:rFonts w:ascii="仿宋_GB2312" w:eastAsia="仿宋_GB2312" w:hAnsi="仿宋_GB2312" w:hint="eastAsia"/>
              </w:rPr>
              <w:t>采购要求（参数）</w:t>
            </w:r>
          </w:p>
        </w:tc>
        <w:tc>
          <w:tcPr>
            <w:tcW w:w="709" w:type="dxa"/>
            <w:vAlign w:val="center"/>
          </w:tcPr>
          <w:p w:rsidR="005E0647" w:rsidRDefault="005E0647">
            <w:r>
              <w:rPr>
                <w:rFonts w:ascii="仿宋_GB2312" w:eastAsia="仿宋_GB2312" w:hAnsi="仿宋_GB2312" w:hint="eastAsia"/>
              </w:rPr>
              <w:t>单位</w:t>
            </w:r>
          </w:p>
        </w:tc>
        <w:tc>
          <w:tcPr>
            <w:tcW w:w="708" w:type="dxa"/>
            <w:vAlign w:val="center"/>
          </w:tcPr>
          <w:p w:rsidR="005E0647" w:rsidRDefault="00001406">
            <w:r>
              <w:rPr>
                <w:rFonts w:ascii="仿宋_GB2312" w:eastAsia="仿宋_GB2312" w:hAnsi="仿宋_GB2312" w:hint="eastAsia"/>
              </w:rPr>
              <w:t>数量</w:t>
            </w:r>
          </w:p>
        </w:tc>
        <w:tc>
          <w:tcPr>
            <w:tcW w:w="993" w:type="dxa"/>
            <w:vAlign w:val="center"/>
          </w:tcPr>
          <w:p w:rsidR="005E0647" w:rsidRDefault="00001406">
            <w:r>
              <w:rPr>
                <w:rFonts w:ascii="仿宋_GB2312" w:eastAsia="仿宋_GB2312" w:hAnsi="仿宋_GB2312" w:hint="eastAsia"/>
              </w:rPr>
              <w:t>单</w:t>
            </w:r>
            <w:r w:rsidR="000356A6">
              <w:rPr>
                <w:rFonts w:ascii="仿宋_GB2312" w:eastAsia="仿宋_GB2312" w:hAnsi="仿宋_GB2312" w:hint="eastAsia"/>
              </w:rPr>
              <w:t xml:space="preserve">  </w:t>
            </w:r>
            <w:r>
              <w:rPr>
                <w:rFonts w:ascii="仿宋_GB2312" w:eastAsia="仿宋_GB2312" w:hAnsi="仿宋_GB2312" w:hint="eastAsia"/>
              </w:rPr>
              <w:t>价</w:t>
            </w:r>
          </w:p>
        </w:tc>
        <w:tc>
          <w:tcPr>
            <w:tcW w:w="901" w:type="dxa"/>
            <w:vAlign w:val="center"/>
          </w:tcPr>
          <w:p w:rsidR="005E0647" w:rsidRDefault="005E0647">
            <w:pPr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小</w:t>
            </w:r>
            <w:r w:rsidR="000356A6">
              <w:rPr>
                <w:rFonts w:ascii="仿宋_GB2312" w:eastAsia="仿宋_GB2312" w:hAnsi="仿宋_GB2312" w:hint="eastAsia"/>
              </w:rPr>
              <w:t xml:space="preserve">  </w:t>
            </w:r>
            <w:r>
              <w:rPr>
                <w:rFonts w:ascii="仿宋_GB2312" w:eastAsia="仿宋_GB2312" w:hAnsi="仿宋_GB2312" w:hint="eastAsia"/>
              </w:rPr>
              <w:t>计</w:t>
            </w:r>
          </w:p>
        </w:tc>
        <w:tc>
          <w:tcPr>
            <w:tcW w:w="1158" w:type="dxa"/>
            <w:vAlign w:val="center"/>
          </w:tcPr>
          <w:p w:rsidR="005E0647" w:rsidRDefault="005E0647">
            <w:pPr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是否完全</w:t>
            </w:r>
          </w:p>
          <w:p w:rsidR="005E0647" w:rsidRDefault="005E0647">
            <w:pPr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满足要求</w:t>
            </w:r>
          </w:p>
        </w:tc>
      </w:tr>
      <w:tr w:rsidR="005E0647" w:rsidTr="000356A6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727" w:type="dxa"/>
            <w:vAlign w:val="center"/>
          </w:tcPr>
          <w:p w:rsidR="005E0647" w:rsidRDefault="005E064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vAlign w:val="center"/>
          </w:tcPr>
          <w:p w:rsidR="00561F16" w:rsidRDefault="005E0647" w:rsidP="00561F16"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:rsidR="005E0647" w:rsidRDefault="00844511">
            <w:r>
              <w:rPr>
                <w:rFonts w:ascii="仿宋" w:eastAsia="仿宋" w:hAnsi="仿宋" w:cs="仿宋" w:hint="eastAsia"/>
                <w:sz w:val="28"/>
                <w:szCs w:val="28"/>
              </w:rPr>
              <w:t>机房设备搬迁</w:t>
            </w:r>
          </w:p>
        </w:tc>
        <w:tc>
          <w:tcPr>
            <w:tcW w:w="1350" w:type="dxa"/>
            <w:vAlign w:val="center"/>
          </w:tcPr>
          <w:p w:rsidR="005E0647" w:rsidRDefault="005E0647"/>
        </w:tc>
        <w:tc>
          <w:tcPr>
            <w:tcW w:w="6859" w:type="dxa"/>
            <w:vAlign w:val="center"/>
          </w:tcPr>
          <w:p w:rsidR="00844511" w:rsidRPr="00844511" w:rsidRDefault="00844511" w:rsidP="00844511">
            <w:pPr>
              <w:widowControl w:val="0"/>
              <w:autoSpaceDE w:val="0"/>
              <w:autoSpaceDN w:val="0"/>
              <w:rPr>
                <w:rFonts w:ascii="仿宋_GB2312" w:eastAsia="仿宋_GB2312" w:hAnsi="仿宋_GB2312"/>
              </w:rPr>
            </w:pPr>
            <w:r w:rsidRPr="00844511">
              <w:rPr>
                <w:rFonts w:ascii="仿宋_GB2312" w:eastAsia="仿宋_GB2312" w:hAnsi="仿宋_GB2312" w:hint="eastAsia"/>
              </w:rPr>
              <w:t>1、原规划局机房设备搬迁，安装、调试，与新机房运行环境整合；</w:t>
            </w:r>
            <w:r w:rsidRPr="00844511">
              <w:rPr>
                <w:rFonts w:ascii="仿宋_GB2312" w:eastAsia="仿宋_GB2312" w:hAnsi="仿宋_GB2312" w:hint="eastAsia"/>
              </w:rPr>
              <w:br/>
              <w:t>2、原规划局机房设备统一规划部署，按等保要求与新机房网络安全环境整合；</w:t>
            </w:r>
          </w:p>
          <w:p w:rsidR="00844511" w:rsidRPr="00844511" w:rsidRDefault="00844511" w:rsidP="00844511">
            <w:pPr>
              <w:widowControl w:val="0"/>
              <w:autoSpaceDE w:val="0"/>
              <w:autoSpaceDN w:val="0"/>
              <w:rPr>
                <w:rFonts w:ascii="仿宋_GB2312" w:eastAsia="仿宋_GB2312" w:hAnsi="仿宋_GB2312"/>
              </w:rPr>
            </w:pPr>
            <w:r w:rsidRPr="00844511">
              <w:rPr>
                <w:rFonts w:ascii="仿宋_GB2312" w:eastAsia="仿宋_GB2312" w:hAnsi="仿宋_GB2312" w:hint="eastAsia"/>
              </w:rPr>
              <w:t>3、原规划局市政管线综合规划、规划许可办发证等信息系统服务端的部署及客户端安装、调试；</w:t>
            </w:r>
            <w:r w:rsidRPr="00844511">
              <w:rPr>
                <w:rFonts w:ascii="仿宋_GB2312" w:eastAsia="仿宋_GB2312" w:hAnsi="仿宋_GB2312" w:hint="eastAsia"/>
              </w:rPr>
              <w:br/>
              <w:t>4、上述事项以及新搬入人员办公所涉及到的楼层及房间信息点调整；</w:t>
            </w:r>
          </w:p>
          <w:p w:rsidR="005E0647" w:rsidRPr="00844511" w:rsidRDefault="00844511" w:rsidP="00844511">
            <w:pPr>
              <w:widowControl w:val="0"/>
              <w:autoSpaceDE w:val="0"/>
              <w:autoSpaceDN w:val="0"/>
              <w:rPr>
                <w:rFonts w:ascii="仿宋_GB2312" w:eastAsia="仿宋_GB2312" w:hAnsi="仿宋_GB2312"/>
              </w:rPr>
            </w:pPr>
            <w:r w:rsidRPr="00844511">
              <w:rPr>
                <w:rFonts w:ascii="仿宋_GB2312" w:eastAsia="仿宋_GB2312" w:hAnsi="仿宋_GB2312" w:hint="eastAsia"/>
              </w:rPr>
              <w:t>5、质保期一年。</w:t>
            </w:r>
          </w:p>
        </w:tc>
        <w:tc>
          <w:tcPr>
            <w:tcW w:w="709" w:type="dxa"/>
            <w:vAlign w:val="center"/>
          </w:tcPr>
          <w:p w:rsidR="005E0647" w:rsidRDefault="007E6B43">
            <w:pPr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708" w:type="dxa"/>
            <w:vAlign w:val="center"/>
          </w:tcPr>
          <w:p w:rsidR="005E0647" w:rsidRDefault="007E6B4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vAlign w:val="center"/>
          </w:tcPr>
          <w:p w:rsidR="005E0647" w:rsidRDefault="005E0647">
            <w:pPr>
              <w:rPr>
                <w:rFonts w:hint="eastAsia"/>
              </w:rPr>
            </w:pPr>
          </w:p>
        </w:tc>
        <w:tc>
          <w:tcPr>
            <w:tcW w:w="901" w:type="dxa"/>
            <w:vAlign w:val="center"/>
          </w:tcPr>
          <w:p w:rsidR="005E0647" w:rsidRDefault="005E0647">
            <w:pPr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5E0647" w:rsidRDefault="005E0647"/>
        </w:tc>
      </w:tr>
      <w:tr w:rsidR="005E0647" w:rsidTr="000356A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822" w:type="dxa"/>
            <w:gridSpan w:val="2"/>
            <w:vAlign w:val="bottom"/>
          </w:tcPr>
          <w:p w:rsidR="005E0647" w:rsidRDefault="005E0647">
            <w:pPr>
              <w:widowControl w:val="0"/>
              <w:autoSpaceDE w:val="0"/>
              <w:autoSpaceDN w:val="0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报价金额</w:t>
            </w:r>
          </w:p>
          <w:p w:rsidR="005E0647" w:rsidRPr="00001406" w:rsidRDefault="005E0647" w:rsidP="00001406">
            <w:pPr>
              <w:widowControl w:val="0"/>
              <w:autoSpaceDE w:val="0"/>
              <w:autoSpaceDN w:val="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合计（人民币） </w:t>
            </w:r>
          </w:p>
        </w:tc>
        <w:tc>
          <w:tcPr>
            <w:tcW w:w="12678" w:type="dxa"/>
            <w:gridSpan w:val="7"/>
            <w:vAlign w:val="bottom"/>
          </w:tcPr>
          <w:p w:rsidR="005E0647" w:rsidRPr="00001406" w:rsidRDefault="005E0647" w:rsidP="00001406">
            <w:pPr>
              <w:widowControl w:val="0"/>
              <w:autoSpaceDE w:val="0"/>
              <w:autoSpaceDN w:val="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大写： </w:t>
            </w:r>
            <w:r w:rsidR="00001406">
              <w:rPr>
                <w:rFonts w:ascii="仿宋_GB2312" w:eastAsia="仿宋_GB2312" w:hAnsi="仿宋_GB2312" w:hint="eastAsia"/>
              </w:rPr>
              <w:t xml:space="preserve"> </w:t>
            </w:r>
            <w:r>
              <w:rPr>
                <w:rFonts w:ascii="仿宋_GB2312" w:eastAsia="仿宋_GB2312" w:hAnsi="仿宋_GB2312" w:hint="eastAsia"/>
              </w:rPr>
              <w:t xml:space="preserve"> </w:t>
            </w:r>
            <w:r w:rsidR="00001406">
              <w:rPr>
                <w:rFonts w:ascii="仿宋_GB2312" w:eastAsia="仿宋_GB2312" w:hAnsi="仿宋_GB2312" w:hint="eastAsia"/>
              </w:rPr>
              <w:t xml:space="preserve"> </w:t>
            </w:r>
            <w:r>
              <w:rPr>
                <w:rFonts w:ascii="仿宋_GB2312" w:eastAsia="仿宋_GB2312" w:hAnsi="仿宋_GB2312" w:hint="eastAsia"/>
              </w:rPr>
              <w:t xml:space="preserve">拾 </w:t>
            </w:r>
            <w:r w:rsidR="00001406">
              <w:rPr>
                <w:rFonts w:ascii="仿宋_GB2312" w:eastAsia="仿宋_GB2312" w:hAnsi="仿宋_GB2312" w:hint="eastAsia"/>
              </w:rPr>
              <w:t xml:space="preserve">  </w:t>
            </w:r>
            <w:r>
              <w:rPr>
                <w:rFonts w:ascii="仿宋_GB2312" w:eastAsia="仿宋_GB2312" w:hAnsi="仿宋_GB2312" w:hint="eastAsia"/>
              </w:rPr>
              <w:t xml:space="preserve"> 万 </w:t>
            </w:r>
            <w:r w:rsidR="00001406">
              <w:rPr>
                <w:rFonts w:ascii="仿宋_GB2312" w:eastAsia="仿宋_GB2312" w:hAnsi="仿宋_GB2312" w:hint="eastAsia"/>
              </w:rPr>
              <w:t xml:space="preserve">  </w:t>
            </w:r>
            <w:r>
              <w:rPr>
                <w:rFonts w:ascii="仿宋_GB2312" w:eastAsia="仿宋_GB2312" w:hAnsi="仿宋_GB2312" w:hint="eastAsia"/>
              </w:rPr>
              <w:t xml:space="preserve"> 仟 </w:t>
            </w:r>
            <w:r w:rsidR="00001406">
              <w:rPr>
                <w:rFonts w:ascii="仿宋_GB2312" w:eastAsia="仿宋_GB2312" w:hAnsi="仿宋_GB2312" w:hint="eastAsia"/>
              </w:rPr>
              <w:t xml:space="preserve">  </w:t>
            </w:r>
            <w:r>
              <w:rPr>
                <w:rFonts w:ascii="仿宋_GB2312" w:eastAsia="仿宋_GB2312" w:hAnsi="仿宋_GB2312" w:hint="eastAsia"/>
              </w:rPr>
              <w:t xml:space="preserve"> 佰 </w:t>
            </w:r>
            <w:r w:rsidR="00001406">
              <w:rPr>
                <w:rFonts w:ascii="仿宋_GB2312" w:eastAsia="仿宋_GB2312" w:hAnsi="仿宋_GB2312" w:hint="eastAsia"/>
              </w:rPr>
              <w:t xml:space="preserve">  </w:t>
            </w:r>
            <w:r>
              <w:rPr>
                <w:rFonts w:ascii="仿宋_GB2312" w:eastAsia="仿宋_GB2312" w:hAnsi="仿宋_GB2312" w:hint="eastAsia"/>
              </w:rPr>
              <w:t xml:space="preserve"> 拾 </w:t>
            </w:r>
            <w:r w:rsidR="00001406">
              <w:rPr>
                <w:rFonts w:ascii="仿宋_GB2312" w:eastAsia="仿宋_GB2312" w:hAnsi="仿宋_GB2312" w:hint="eastAsia"/>
              </w:rPr>
              <w:t xml:space="preserve">  </w:t>
            </w:r>
            <w:r>
              <w:rPr>
                <w:rFonts w:ascii="仿宋_GB2312" w:eastAsia="仿宋_GB2312" w:hAnsi="仿宋_GB2312" w:hint="eastAsia"/>
              </w:rPr>
              <w:t xml:space="preserve"> 元整 （小写： </w:t>
            </w:r>
            <w:r w:rsidR="00001406">
              <w:rPr>
                <w:rFonts w:ascii="仿宋_GB2312" w:eastAsia="仿宋_GB2312" w:hAnsi="仿宋_GB2312" w:hint="eastAsia"/>
              </w:rPr>
              <w:t xml:space="preserve">    </w:t>
            </w:r>
            <w:r>
              <w:rPr>
                <w:rFonts w:ascii="仿宋_GB2312" w:eastAsia="仿宋_GB2312" w:hAnsi="仿宋_GB2312" w:hint="eastAsia"/>
              </w:rPr>
              <w:t xml:space="preserve">       ）</w:t>
            </w:r>
          </w:p>
        </w:tc>
      </w:tr>
    </w:tbl>
    <w:p w:rsidR="005E0647" w:rsidRDefault="005E0647">
      <w:pPr>
        <w:widowControl w:val="0"/>
        <w:autoSpaceDE w:val="0"/>
        <w:autoSpaceDN w:val="0"/>
        <w:rPr>
          <w:rFonts w:ascii="仿宋_GB2312" w:eastAsia="仿宋_GB2312" w:hAnsi="仿宋_GB2312" w:hint="eastAsia"/>
          <w:sz w:val="24"/>
        </w:rPr>
      </w:pPr>
      <w:r>
        <w:rPr>
          <w:rFonts w:ascii="仿宋_GB2312" w:eastAsia="仿宋_GB2312" w:hAnsi="仿宋_GB2312" w:hint="eastAsia"/>
          <w:sz w:val="24"/>
        </w:rPr>
        <w:t>报价供应商（公章）：</w:t>
      </w:r>
    </w:p>
    <w:p w:rsidR="006507C8" w:rsidRDefault="006507C8">
      <w:pPr>
        <w:widowControl w:val="0"/>
        <w:autoSpaceDE w:val="0"/>
        <w:autoSpaceDN w:val="0"/>
        <w:rPr>
          <w:rFonts w:ascii="仿宋_GB2312" w:eastAsia="仿宋_GB2312" w:hAnsi="仿宋_GB2312" w:hint="eastAsia"/>
          <w:sz w:val="24"/>
        </w:rPr>
      </w:pPr>
    </w:p>
    <w:p w:rsidR="005E0647" w:rsidRDefault="005E0647">
      <w:pPr>
        <w:widowControl w:val="0"/>
        <w:autoSpaceDE w:val="0"/>
        <w:autoSpaceDN w:val="0"/>
        <w:rPr>
          <w:rFonts w:ascii="仿宋_GB2312" w:eastAsia="仿宋_GB2312" w:hAnsi="仿宋_GB2312" w:hint="eastAsia"/>
          <w:sz w:val="24"/>
        </w:rPr>
      </w:pPr>
      <w:r>
        <w:rPr>
          <w:rFonts w:ascii="仿宋_GB2312" w:eastAsia="仿宋_GB2312" w:hAnsi="仿宋_GB2312" w:hint="eastAsia"/>
          <w:sz w:val="24"/>
        </w:rPr>
        <w:t>法人代表或授权代表（签字）：</w:t>
      </w:r>
    </w:p>
    <w:p w:rsidR="005E0647" w:rsidRDefault="005E0647">
      <w:pPr>
        <w:widowControl w:val="0"/>
        <w:autoSpaceDE w:val="0"/>
        <w:autoSpaceDN w:val="0"/>
        <w:jc w:val="center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  <w:sz w:val="24"/>
        </w:rPr>
        <w:t xml:space="preserve">                                                         </w:t>
      </w:r>
      <w:r w:rsidR="006507C8">
        <w:rPr>
          <w:rFonts w:ascii="仿宋_GB2312" w:eastAsia="仿宋_GB2312" w:hAnsi="仿宋_GB2312" w:hint="eastAsia"/>
          <w:sz w:val="24"/>
        </w:rPr>
        <w:t xml:space="preserve">                         </w:t>
      </w:r>
      <w:r>
        <w:rPr>
          <w:rFonts w:ascii="仿宋_GB2312" w:eastAsia="仿宋_GB2312" w:hAnsi="仿宋_GB2312" w:hint="eastAsia"/>
          <w:sz w:val="24"/>
        </w:rPr>
        <w:t>日 期：     年     月    日</w:t>
      </w:r>
    </w:p>
    <w:sectPr w:rsidR="005E0647" w:rsidSect="006507C8">
      <w:pgSz w:w="16838" w:h="11906" w:orient="landscape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343" w:rsidRDefault="001F5343" w:rsidP="00001406">
      <w:r>
        <w:separator/>
      </w:r>
    </w:p>
  </w:endnote>
  <w:endnote w:type="continuationSeparator" w:id="1">
    <w:p w:rsidR="001F5343" w:rsidRDefault="001F5343" w:rsidP="00001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343" w:rsidRDefault="001F5343" w:rsidP="00001406">
      <w:r>
        <w:separator/>
      </w:r>
    </w:p>
  </w:footnote>
  <w:footnote w:type="continuationSeparator" w:id="1">
    <w:p w:rsidR="001F5343" w:rsidRDefault="001F5343" w:rsidP="000014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406"/>
    <w:rsid w:val="0001039B"/>
    <w:rsid w:val="000356A6"/>
    <w:rsid w:val="0009505E"/>
    <w:rsid w:val="001F5343"/>
    <w:rsid w:val="00526C5D"/>
    <w:rsid w:val="00561F16"/>
    <w:rsid w:val="005E0647"/>
    <w:rsid w:val="006507C8"/>
    <w:rsid w:val="006A67CD"/>
    <w:rsid w:val="00716724"/>
    <w:rsid w:val="007E6B43"/>
    <w:rsid w:val="00844511"/>
    <w:rsid w:val="00960044"/>
    <w:rsid w:val="009B6B4C"/>
    <w:rsid w:val="00A11C82"/>
    <w:rsid w:val="00A9414D"/>
    <w:rsid w:val="00B61DE5"/>
    <w:rsid w:val="00D3559E"/>
    <w:rsid w:val="00D561F1"/>
    <w:rsid w:val="00D617C1"/>
    <w:rsid w:val="00E2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TableParagraph">
    <w:name w:val="Table Paragraph"/>
    <w:basedOn w:val="a"/>
    <w:uiPriority w:val="1"/>
    <w:qFormat/>
    <w:rsid w:val="00B61DE5"/>
    <w:pPr>
      <w:widowControl w:val="0"/>
      <w:autoSpaceDE w:val="0"/>
      <w:autoSpaceDN w:val="0"/>
      <w:spacing w:line="360" w:lineRule="auto"/>
      <w:ind w:firstLineChars="200" w:firstLine="440"/>
      <w:jc w:val="left"/>
    </w:pPr>
    <w:rPr>
      <w:rFonts w:ascii="宋体" w:hAnsi="宋体" w:cs="宋体"/>
      <w:kern w:val="0"/>
      <w:sz w:val="24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XX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自行采购项目供应商报价一览表</dc:title>
  <dc:creator>Administrator</dc:creator>
  <cp:lastModifiedBy>XX</cp:lastModifiedBy>
  <cp:revision>2</cp:revision>
  <dcterms:created xsi:type="dcterms:W3CDTF">2019-05-20T00:59:00Z</dcterms:created>
  <dcterms:modified xsi:type="dcterms:W3CDTF">2019-05-20T00:59:00Z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